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13" w:rsidRPr="00B9031F" w:rsidRDefault="001A0913" w:rsidP="001A091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A0913" w:rsidRPr="00B9031F" w:rsidRDefault="001A0913" w:rsidP="001A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A0913" w:rsidRPr="00B9031F" w:rsidRDefault="001A0913" w:rsidP="001A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A0913" w:rsidRPr="00B9031F" w:rsidRDefault="001A0913" w:rsidP="001A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A0913" w:rsidRPr="001A0913" w:rsidRDefault="001A0913" w:rsidP="001A091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A0913">
        <w:rPr>
          <w:rFonts w:ascii="Times New Roman" w:eastAsia="Times New Roman" w:hAnsi="Times New Roman" w:cs="Times New Roman"/>
          <w:sz w:val="24"/>
          <w:szCs w:val="24"/>
          <w:lang w:eastAsia="en-GB"/>
        </w:rPr>
        <w:t>06-2/248-23</w:t>
      </w:r>
    </w:p>
    <w:p w:rsidR="001A0913" w:rsidRPr="00B9031F" w:rsidRDefault="001A0913" w:rsidP="001A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25. октобар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1A0913" w:rsidRPr="00ED369D" w:rsidRDefault="001A0913" w:rsidP="001A0913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A0913" w:rsidRPr="00B9031F" w:rsidRDefault="001A0913" w:rsidP="001A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A0913" w:rsidRPr="00B9031F" w:rsidRDefault="001A0913" w:rsidP="001A09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1A0913" w:rsidRPr="00ED369D" w:rsidRDefault="001A0913" w:rsidP="001A0913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24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ОКТОБРА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2022. ГОДИНЕ</w:t>
      </w:r>
    </w:p>
    <w:p w:rsidR="001A0913" w:rsidRPr="00B9031F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15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.00 часова.</w:t>
      </w:r>
    </w:p>
    <w:p w:rsidR="001A0913" w:rsidRPr="00B9031F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1A0913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Зоран Томић, Угљеша Мрдић, Милица Николић, Љубомир Марић, Жика Бујуклић, Дубравка Краљ и Сања Јефић Бранковић.</w:t>
      </w:r>
    </w:p>
    <w:p w:rsidR="001A0913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Марија Тодоровић, заменик члана Одбора Оље Петровић и Јелена Миливојевић, заменик члана Одбора.</w:t>
      </w:r>
    </w:p>
    <w:p w:rsidR="001A0913" w:rsidRPr="00AE40E2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Драган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Вулић,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Павле Грбовић, Владимир Гајић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Љубинко Ђурковић, 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Драган Николић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Небојша Цакић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и Александар Оленик, нити њихови заменици.</w:t>
      </w:r>
      <w:r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A0913" w:rsidRDefault="001A0913" w:rsidP="001A0913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</w:t>
      </w:r>
      <w:r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председника,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1A0913" w:rsidRDefault="001A0913" w:rsidP="001A0913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913" w:rsidRDefault="001A0913" w:rsidP="001A09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1A0913" w:rsidRPr="00B9031F" w:rsidRDefault="001A0913" w:rsidP="001A09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A0913" w:rsidRPr="001A0913" w:rsidRDefault="001A0913" w:rsidP="001A09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буџету Републике Србије за 2024. годину, са Предлогом одлуке о давању сагласности на Финансијски план Републичког фонда за пензијско и инвалидско осигурање за 2024. годину, Предлогом одлуке о давању сагласности на Финансијски план Републичког фонда за здравствено осигурање за 2024. годину, Предлогом одлуке о давању сагласности на Финансијски план Фонда за социјално осигурање војних осигураника за 2024. годину и Предлогом одлуке о давању сагласности на Финансијски план Националне службе за запошљавање за 2024. годину, који је поднела Влада (број 400-1916/23 од 6. октобра 2023. године), </w:t>
      </w:r>
      <w:r w:rsidRPr="001A0913">
        <w:rPr>
          <w:rFonts w:ascii="Times New Roman" w:hAnsi="Times New Roman" w:cs="Times New Roman"/>
          <w:bCs/>
          <w:sz w:val="24"/>
          <w:szCs w:val="24"/>
          <w:lang w:val="sr-Cyrl-RS"/>
        </w:rPr>
        <w:t>у појединостима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A0913" w:rsidRDefault="001A0913" w:rsidP="001A0913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1A0913" w:rsidRDefault="001A0913" w:rsidP="001A091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буџету Републике Србије за 2024. годину, са Предлогом одлуке о давању сагласности на Финансијски план Републичког фонда за пензијско и инвалидско осигурање за 2024. годину, Предлогом одлуке о давању сагласности на Финансијски план Републичког фонда за здравствено осигурање за 2024. годину, Предлогом одлуке о давању сагласности на Финансијски план Фонда за социјално осигурање војних осигураника за 2024. годину и Предлогом одлуке о давању сагласности на 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Финансијски план Националне службе за запошљавање за 2024. годину, који је поднела Влада (број 400-1916/23 од 6. октобра 2023. године), </w:t>
      </w:r>
      <w:r w:rsidRPr="001A0913">
        <w:rPr>
          <w:rFonts w:ascii="Times New Roman" w:hAnsi="Times New Roman" w:cs="Times New Roman"/>
          <w:bCs/>
          <w:sz w:val="24"/>
          <w:szCs w:val="24"/>
          <w:lang w:val="sr-Cyrl-RS"/>
        </w:rPr>
        <w:t>у појединостима</w:t>
      </w:r>
    </w:p>
    <w:p w:rsidR="001A0913" w:rsidRDefault="001A0913" w:rsidP="001A091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A0913" w:rsidRPr="001A0913" w:rsidRDefault="001A0913" w:rsidP="001A091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>Одбор је на основу чл. 161. став 4. и 163. став 2.  Пословника Народне скупштине, као непотпуне одбацио следеће амандмане:</w:t>
      </w:r>
    </w:p>
    <w:p w:rsidR="001A0913" w:rsidRPr="001A0913" w:rsidRDefault="001A0913" w:rsidP="001A091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913" w:rsidRPr="001A0913" w:rsidRDefault="001A0913" w:rsidP="001A09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- амандман </w:t>
      </w:r>
      <w:r w:rsidRPr="001A0913">
        <w:rPr>
          <w:rFonts w:ascii="Times New Roman" w:hAnsi="Times New Roman" w:cs="Times New Roman"/>
          <w:sz w:val="24"/>
          <w:szCs w:val="24"/>
        </w:rPr>
        <w:t>II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>, на члан 8. који је поднела народни посланик Данијела  Грујић;</w:t>
      </w:r>
    </w:p>
    <w:p w:rsidR="001A0913" w:rsidRPr="001A0913" w:rsidRDefault="001A0913" w:rsidP="001A09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- амандман </w:t>
      </w:r>
      <w:r w:rsidRPr="001A0913">
        <w:rPr>
          <w:rFonts w:ascii="Times New Roman" w:hAnsi="Times New Roman" w:cs="Times New Roman"/>
          <w:sz w:val="24"/>
          <w:szCs w:val="24"/>
        </w:rPr>
        <w:t xml:space="preserve">III, 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8. који је поднела народни посланик Данијела 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ab/>
        <w:t>Грујић;</w:t>
      </w:r>
    </w:p>
    <w:p w:rsidR="001A0913" w:rsidRPr="001A0913" w:rsidRDefault="001A0913" w:rsidP="001A09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- амандман </w:t>
      </w:r>
      <w:r w:rsidRPr="001A0913">
        <w:rPr>
          <w:rFonts w:ascii="Times New Roman" w:hAnsi="Times New Roman" w:cs="Times New Roman"/>
          <w:sz w:val="24"/>
          <w:szCs w:val="24"/>
        </w:rPr>
        <w:t xml:space="preserve">IV, 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>на члан 8. који је поднела народни посланик Данијела Грујић.</w:t>
      </w:r>
    </w:p>
    <w:p w:rsidR="001A0913" w:rsidRPr="001A0913" w:rsidRDefault="001A0913" w:rsidP="001A09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0913" w:rsidRDefault="001A0913" w:rsidP="001A091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A0913" w:rsidRPr="00B9031F" w:rsidRDefault="001A0913" w:rsidP="001A091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05</w:t>
      </w:r>
      <w:bookmarkStart w:id="0" w:name="_GoBack"/>
      <w:bookmarkEnd w:id="0"/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1A0913" w:rsidRPr="00B9031F" w:rsidRDefault="001A0913" w:rsidP="001A091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1A0913" w:rsidRPr="00B9031F" w:rsidRDefault="001A0913" w:rsidP="001A09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1A0913" w:rsidRPr="00B9031F" w:rsidRDefault="001A0913" w:rsidP="001A09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A0913" w:rsidRPr="00B9031F" w:rsidRDefault="001A0913" w:rsidP="001A09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Јелена Жарић Ковачевић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A0913" w:rsidRPr="00B9031F" w:rsidRDefault="001A0913" w:rsidP="001A0913">
      <w:pPr>
        <w:rPr>
          <w:sz w:val="24"/>
          <w:szCs w:val="24"/>
        </w:rPr>
      </w:pPr>
    </w:p>
    <w:p w:rsidR="0014798E" w:rsidRDefault="0014798E"/>
    <w:sectPr w:rsidR="0014798E" w:rsidSect="002053A8">
      <w:footerReference w:type="default" r:id="rId5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DC1CEA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1A0913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DC1CE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F72CB"/>
    <w:multiLevelType w:val="hybridMultilevel"/>
    <w:tmpl w:val="CE1C9D02"/>
    <w:lvl w:ilvl="0" w:tplc="E8D6E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13"/>
    <w:rsid w:val="0014798E"/>
    <w:rsid w:val="001A0913"/>
    <w:rsid w:val="00B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6972"/>
  <w15:chartTrackingRefBased/>
  <w15:docId w15:val="{A6FEE527-2D22-4C1D-B156-E6EDE08C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13"/>
  </w:style>
  <w:style w:type="paragraph" w:customStyle="1" w:styleId="Style5">
    <w:name w:val="Style5"/>
    <w:basedOn w:val="Normal"/>
    <w:uiPriority w:val="99"/>
    <w:rsid w:val="001A091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Vesna Đačić</cp:lastModifiedBy>
  <cp:revision>1</cp:revision>
  <dcterms:created xsi:type="dcterms:W3CDTF">2023-10-25T07:19:00Z</dcterms:created>
  <dcterms:modified xsi:type="dcterms:W3CDTF">2023-10-25T07:30:00Z</dcterms:modified>
</cp:coreProperties>
</file>